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6E09" w14:textId="1FC6EA27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11D4C">
        <w:rPr>
          <w:b/>
          <w:i/>
          <w:noProof/>
          <w:sz w:val="28"/>
        </w:rPr>
        <w:t>3888</w:t>
      </w:r>
    </w:p>
    <w:p w14:paraId="11C88A41" w14:textId="1F3C36BF" w:rsidR="001E489F" w:rsidRPr="007861B8" w:rsidRDefault="00E4689F" w:rsidP="00E4689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856D0F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5BAF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2C8449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1F5BAF">
        <w:rPr>
          <w:rFonts w:ascii="Arial" w:eastAsia="Batang" w:hAnsi="Arial" w:cs="Arial"/>
          <w:b/>
          <w:sz w:val="24"/>
          <w:szCs w:val="24"/>
          <w:lang w:eastAsia="zh-CN"/>
        </w:rPr>
        <w:t>TNAP Mobility with</w:t>
      </w:r>
      <w:r w:rsidR="006A1C71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1F5BAF">
        <w:rPr>
          <w:rFonts w:ascii="Arial" w:eastAsia="Batang" w:hAnsi="Arial" w:cs="Arial"/>
          <w:b/>
          <w:sz w:val="24"/>
          <w:szCs w:val="24"/>
          <w:lang w:eastAsia="zh-CN"/>
        </w:rPr>
        <w:t xml:space="preserve"> a TNAN</w:t>
      </w:r>
    </w:p>
    <w:p w14:paraId="66ACF610" w14:textId="7FB317C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3863" w:rsidRPr="006C2E80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F8386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704E5C2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386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58E5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A1C71" w:rsidRPr="006A1C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TNAP Mobility within a TNAN</w:t>
      </w:r>
    </w:p>
    <w:p w14:paraId="1845B441" w14:textId="0782DE8C" w:rsidR="001E489F" w:rsidRPr="00BA3A53" w:rsidRDefault="001E489F" w:rsidP="001E489F">
      <w:pPr>
        <w:pStyle w:val="Guidance"/>
      </w:pPr>
    </w:p>
    <w:p w14:paraId="4520DCE2" w14:textId="782525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6A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TNAP_Mob</w:t>
      </w:r>
    </w:p>
    <w:p w14:paraId="18C69795" w14:textId="42A04ABF" w:rsidR="001E489F" w:rsidRDefault="001E489F" w:rsidP="001E489F">
      <w:pPr>
        <w:pStyle w:val="Guidance"/>
      </w:pPr>
    </w:p>
    <w:p w14:paraId="15B1DB90" w14:textId="7C7C1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F34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1A604978" w:rsidR="001E489F" w:rsidRDefault="001E489F" w:rsidP="001E489F">
      <w:pPr>
        <w:pStyle w:val="Guidance"/>
      </w:pPr>
    </w:p>
    <w:p w14:paraId="4D9605DA" w14:textId="591F245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F34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6C702E68" w:rsidR="001E489F" w:rsidRPr="006C2E80" w:rsidRDefault="001E489F" w:rsidP="001E489F">
      <w:pPr>
        <w:pStyle w:val="Guidance"/>
      </w:pPr>
    </w:p>
    <w:p w14:paraId="6042014B" w14:textId="1A7FB102" w:rsidR="001E489F" w:rsidRPr="00F61DBF" w:rsidRDefault="001E489F" w:rsidP="00F61DB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6B13369" w:rsidR="001E489F" w:rsidRDefault="004F34C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0DFEB6" w:rsidR="001E489F" w:rsidRDefault="004F34C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2BDB4B" w:rsidR="001E489F" w:rsidRDefault="0080241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0A088A77" w:rsidR="001E489F" w:rsidRDefault="0080241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299F33B" w:rsidR="007861B8" w:rsidRPr="00C278EB" w:rsidRDefault="001E489F" w:rsidP="00E3141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B74F078" w:rsidR="007861B8" w:rsidRDefault="00E3141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48957655" w:rsidR="001E489F" w:rsidRPr="00E3141D" w:rsidRDefault="001E489F" w:rsidP="00E3141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337CB06" w:rsidR="001E489F" w:rsidRDefault="00756903" w:rsidP="005875D6">
            <w:pPr>
              <w:pStyle w:val="TAL"/>
            </w:pPr>
            <w:r w:rsidRPr="00756903">
              <w:t>FS_5WWC_Ph2_Sec</w:t>
            </w:r>
          </w:p>
        </w:tc>
        <w:tc>
          <w:tcPr>
            <w:tcW w:w="1101" w:type="dxa"/>
          </w:tcPr>
          <w:p w14:paraId="334D300A" w14:textId="7937DB16" w:rsidR="001E489F" w:rsidRDefault="00AE6326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07C7B008" w:rsidR="001E489F" w:rsidRDefault="00F001E2" w:rsidP="005875D6">
            <w:pPr>
              <w:pStyle w:val="TAL"/>
            </w:pPr>
            <w:r w:rsidRPr="00F001E2">
              <w:t>960030</w:t>
            </w:r>
          </w:p>
        </w:tc>
        <w:tc>
          <w:tcPr>
            <w:tcW w:w="6010" w:type="dxa"/>
          </w:tcPr>
          <w:p w14:paraId="225432A0" w14:textId="0B0AE60B" w:rsidR="001E489F" w:rsidRPr="00251D80" w:rsidRDefault="00634449" w:rsidP="005875D6">
            <w:pPr>
              <w:pStyle w:val="TAL"/>
            </w:pPr>
            <w:r w:rsidRPr="00634449">
              <w:t>Study on Security aspects for 5WWC Phase 2</w:t>
            </w:r>
          </w:p>
        </w:tc>
      </w:tr>
    </w:tbl>
    <w:p w14:paraId="577FBA35" w14:textId="77777777" w:rsidR="001E489F" w:rsidRDefault="001E489F" w:rsidP="001E489F"/>
    <w:p w14:paraId="4DD6CDD4" w14:textId="3D7BAEEF" w:rsidR="001E489F" w:rsidRPr="00D0257E" w:rsidRDefault="001E489F" w:rsidP="00D0257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6EDCE1B6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23214EE" w:rsidR="001E489F" w:rsidRPr="002C316B" w:rsidRDefault="001E489F" w:rsidP="002C316B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2C316B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802E5DF" w14:textId="5CA2E925" w:rsidR="00782AAC" w:rsidRDefault="00782AAC" w:rsidP="00782AAC">
      <w:r>
        <w:t xml:space="preserve">In </w:t>
      </w:r>
      <w:r w:rsidRPr="00756903">
        <w:t>FS_5WWC_Ph2_Sec</w:t>
      </w:r>
      <w:r w:rsidR="00870F8E">
        <w:t xml:space="preserve"> study (TR 33.887)</w:t>
      </w:r>
      <w:r>
        <w:t xml:space="preserve">, </w:t>
      </w:r>
      <w:r w:rsidR="00002B3B">
        <w:t xml:space="preserve">a key issue </w:t>
      </w:r>
      <w:r w:rsidR="00793FBF">
        <w:t>to support m</w:t>
      </w:r>
      <w:r w:rsidR="00793FBF" w:rsidRPr="00793FBF">
        <w:t>obility</w:t>
      </w:r>
      <w:r w:rsidR="00426D68">
        <w:t xml:space="preserve"> within a Trusted Non-3GPP Access Network (TNAN)</w:t>
      </w:r>
      <w:r w:rsidR="00793FBF" w:rsidRPr="00793FBF">
        <w:t xml:space="preserve"> between two TNAPs within the same trusted Non-3GPP Access Network Gateway Function</w:t>
      </w:r>
      <w:r w:rsidR="001962BE">
        <w:t xml:space="preserve"> </w:t>
      </w:r>
      <w:r w:rsidR="00793FBF" w:rsidRPr="00793FBF">
        <w:t xml:space="preserve">(TNGF) </w:t>
      </w:r>
      <w:r w:rsidR="001962BE">
        <w:t xml:space="preserve">was </w:t>
      </w:r>
      <w:r w:rsidR="00793FBF">
        <w:t>studied and solutions identified</w:t>
      </w:r>
      <w:r w:rsidR="00C7365B">
        <w:t xml:space="preserve">. </w:t>
      </w:r>
      <w:r w:rsidR="00426D68">
        <w:t xml:space="preserve">This work item is to introduce support for mobility within TNAN </w:t>
      </w:r>
      <w:r w:rsidR="00317E76">
        <w:t>without full au</w:t>
      </w:r>
      <w:r w:rsidR="00D974F0">
        <w:t xml:space="preserve">thentication </w:t>
      </w:r>
      <w:r w:rsidR="00A979CB">
        <w:t xml:space="preserve">using </w:t>
      </w:r>
      <w:r w:rsidR="00434555">
        <w:t xml:space="preserve">the Fast BSS Transition protocol </w:t>
      </w:r>
      <w:r w:rsidR="009E2E1C">
        <w:t>for TNAPs supporting IEEE 802.11 access technologies</w:t>
      </w:r>
      <w:r w:rsidR="004E5B2F">
        <w:t xml:space="preserve"> based on Solution </w:t>
      </w:r>
      <w:r w:rsidR="00F45F26">
        <w:t xml:space="preserve">#7 in TR </w:t>
      </w:r>
      <w:r w:rsidR="009C518E">
        <w:t>33.887</w:t>
      </w:r>
      <w:r w:rsidR="009E2E1C">
        <w:t>.</w:t>
      </w:r>
      <w:r w:rsidR="00C7365B">
        <w:t xml:space="preserve">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1EB17266" w:rsidR="001E489F" w:rsidRPr="006C2E80" w:rsidRDefault="009E2E1C" w:rsidP="001E489F">
      <w:r>
        <w:t xml:space="preserve">The objective of the work item is to add support for mobility within TNAN </w:t>
      </w:r>
      <w:r w:rsidR="001962BE">
        <w:t>using the Fast BSS Transition protocol for TNAPs supporting IEEE 802.11 access technologies.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7745F0" w:rsidR="001E489F" w:rsidRPr="006C2E80" w:rsidRDefault="005434B8" w:rsidP="005875D6">
            <w:pPr>
              <w:pStyle w:val="TAL"/>
            </w:pPr>
            <w: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131F2E0" w:rsidR="001E489F" w:rsidRPr="006C2E80" w:rsidRDefault="005434B8" w:rsidP="005875D6">
            <w:pPr>
              <w:pStyle w:val="TAL"/>
            </w:pPr>
            <w:r>
              <w:t xml:space="preserve">Add TNAP mobility within a TNAN using </w:t>
            </w:r>
            <w:r w:rsidR="002A7CD7" w:rsidRPr="002A7CD7">
              <w:t>for Fast BSS Transition (FT)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8DE1D64" w:rsidR="001E489F" w:rsidRPr="006C2E80" w:rsidRDefault="002A7CD7" w:rsidP="005875D6">
            <w:pPr>
              <w:pStyle w:val="TAL"/>
            </w:pPr>
            <w:r>
              <w:t>TSG#</w:t>
            </w:r>
            <w:r w:rsidR="00243E4F">
              <w:t>101 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FF12213" w:rsidR="001E489F" w:rsidRPr="00003EBF" w:rsidRDefault="00A037DA" w:rsidP="00003EBF">
      <w:pPr>
        <w:pStyle w:val="Guidance"/>
        <w:rPr>
          <w:i w:val="0"/>
          <w:iCs/>
        </w:rPr>
      </w:pPr>
      <w:r>
        <w:rPr>
          <w:i w:val="0"/>
          <w:iCs/>
        </w:rPr>
        <w:t>Palanigounder, Anand</w:t>
      </w:r>
      <w:r w:rsidR="00003EBF">
        <w:rPr>
          <w:i w:val="0"/>
          <w:iCs/>
        </w:rPr>
        <w:t>,</w:t>
      </w:r>
      <w:r>
        <w:rPr>
          <w:i w:val="0"/>
          <w:iCs/>
        </w:rPr>
        <w:t xml:space="preserve"> </w:t>
      </w:r>
      <w:r w:rsidR="00003EBF">
        <w:rPr>
          <w:i w:val="0"/>
          <w:iCs/>
        </w:rPr>
        <w:t>Qualcomm, apg@qti.qualcomm.com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20E8E85" w:rsidR="001E489F" w:rsidRPr="00F91725" w:rsidRDefault="00481327" w:rsidP="00F91725">
      <w:pPr>
        <w:pStyle w:val="Guidance"/>
        <w:rPr>
          <w:i w:val="0"/>
          <w:iCs/>
        </w:rPr>
      </w:pPr>
      <w:r w:rsidRPr="00481327"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8AF6B99" w:rsidR="001E489F" w:rsidRPr="00F91725" w:rsidRDefault="00AE6326" w:rsidP="00F91725">
      <w:pPr>
        <w:pStyle w:val="Guidance"/>
        <w:rPr>
          <w:i w:val="0"/>
          <w:iCs/>
        </w:rPr>
      </w:pPr>
      <w:r w:rsidRPr="00AE6326">
        <w:rPr>
          <w:i w:val="0"/>
          <w:iCs/>
        </w:rPr>
        <w:t>None</w:t>
      </w:r>
    </w:p>
    <w:p w14:paraId="2E9D2957" w14:textId="1D122E5E" w:rsidR="001E489F" w:rsidRPr="00481327" w:rsidRDefault="001E489F" w:rsidP="004813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A16B45B" w:rsidR="001E489F" w:rsidRDefault="00481327" w:rsidP="005875D6">
            <w:pPr>
              <w:pStyle w:val="TAL"/>
            </w:pPr>
            <w:r>
              <w:t>Qualcomm</w:t>
            </w:r>
            <w:r w:rsidR="005F67E1">
              <w:t xml:space="preserve"> Incorporated 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9B89E" w14:textId="77777777" w:rsidR="0035180F" w:rsidRDefault="0035180F">
      <w:r>
        <w:separator/>
      </w:r>
    </w:p>
  </w:endnote>
  <w:endnote w:type="continuationSeparator" w:id="0">
    <w:p w14:paraId="3DE9A15F" w14:textId="77777777" w:rsidR="0035180F" w:rsidRDefault="0035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81AE" w14:textId="77777777" w:rsidR="0035180F" w:rsidRDefault="0035180F">
      <w:r>
        <w:separator/>
      </w:r>
    </w:p>
  </w:footnote>
  <w:footnote w:type="continuationSeparator" w:id="0">
    <w:p w14:paraId="51CE0D73" w14:textId="77777777" w:rsidR="0035180F" w:rsidRDefault="00351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B3B"/>
    <w:rsid w:val="00003EBF"/>
    <w:rsid w:val="00005E54"/>
    <w:rsid w:val="0001104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2BE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BAF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E4F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7CD7"/>
    <w:rsid w:val="002B074C"/>
    <w:rsid w:val="002B2FE7"/>
    <w:rsid w:val="002B34EA"/>
    <w:rsid w:val="002B5361"/>
    <w:rsid w:val="002C1BA4"/>
    <w:rsid w:val="002C316B"/>
    <w:rsid w:val="002C47B8"/>
    <w:rsid w:val="002D2F48"/>
    <w:rsid w:val="002E397B"/>
    <w:rsid w:val="002E3AE2"/>
    <w:rsid w:val="002F7CCB"/>
    <w:rsid w:val="00301992"/>
    <w:rsid w:val="003057FD"/>
    <w:rsid w:val="003101C6"/>
    <w:rsid w:val="00310E70"/>
    <w:rsid w:val="00313F3E"/>
    <w:rsid w:val="00316AC3"/>
    <w:rsid w:val="00317E76"/>
    <w:rsid w:val="00320536"/>
    <w:rsid w:val="00325E33"/>
    <w:rsid w:val="003275E6"/>
    <w:rsid w:val="0035180F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D68"/>
    <w:rsid w:val="00432048"/>
    <w:rsid w:val="00434555"/>
    <w:rsid w:val="00442C65"/>
    <w:rsid w:val="00451122"/>
    <w:rsid w:val="004518DB"/>
    <w:rsid w:val="004562FC"/>
    <w:rsid w:val="00477EBC"/>
    <w:rsid w:val="00481327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5B2F"/>
    <w:rsid w:val="004F34C5"/>
    <w:rsid w:val="004F4172"/>
    <w:rsid w:val="0050202A"/>
    <w:rsid w:val="00507903"/>
    <w:rsid w:val="0052032E"/>
    <w:rsid w:val="00521896"/>
    <w:rsid w:val="00522A80"/>
    <w:rsid w:val="00534644"/>
    <w:rsid w:val="00535A39"/>
    <w:rsid w:val="005434B8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7E1"/>
    <w:rsid w:val="00616E18"/>
    <w:rsid w:val="00620287"/>
    <w:rsid w:val="00623AED"/>
    <w:rsid w:val="0062580F"/>
    <w:rsid w:val="00632157"/>
    <w:rsid w:val="00633971"/>
    <w:rsid w:val="006341C6"/>
    <w:rsid w:val="00634449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C71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D4C"/>
    <w:rsid w:val="00712E81"/>
    <w:rsid w:val="00715590"/>
    <w:rsid w:val="00723919"/>
    <w:rsid w:val="007261D3"/>
    <w:rsid w:val="00733E86"/>
    <w:rsid w:val="0074596C"/>
    <w:rsid w:val="00750D12"/>
    <w:rsid w:val="00756903"/>
    <w:rsid w:val="00756BBB"/>
    <w:rsid w:val="00761952"/>
    <w:rsid w:val="00761B9B"/>
    <w:rsid w:val="00762474"/>
    <w:rsid w:val="0076439E"/>
    <w:rsid w:val="007814A8"/>
    <w:rsid w:val="00781A62"/>
    <w:rsid w:val="00781F2F"/>
    <w:rsid w:val="00782AAC"/>
    <w:rsid w:val="00783C0E"/>
    <w:rsid w:val="007861B8"/>
    <w:rsid w:val="00787383"/>
    <w:rsid w:val="00791B51"/>
    <w:rsid w:val="00793FBF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41E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F8E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18E"/>
    <w:rsid w:val="009D5E48"/>
    <w:rsid w:val="009D6D9F"/>
    <w:rsid w:val="009E0B41"/>
    <w:rsid w:val="009E1910"/>
    <w:rsid w:val="009E2E1C"/>
    <w:rsid w:val="009E5DBA"/>
    <w:rsid w:val="009F6047"/>
    <w:rsid w:val="00A037DA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979CB"/>
    <w:rsid w:val="00AA574E"/>
    <w:rsid w:val="00AD324E"/>
    <w:rsid w:val="00AD5B51"/>
    <w:rsid w:val="00AD7B78"/>
    <w:rsid w:val="00AE6326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65B"/>
    <w:rsid w:val="00C76753"/>
    <w:rsid w:val="00C8586A"/>
    <w:rsid w:val="00CA2B4F"/>
    <w:rsid w:val="00CA5DB0"/>
    <w:rsid w:val="00CC084E"/>
    <w:rsid w:val="00CC58ED"/>
    <w:rsid w:val="00CE2224"/>
    <w:rsid w:val="00D0135E"/>
    <w:rsid w:val="00D0257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974F0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141D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01E2"/>
    <w:rsid w:val="00F0218C"/>
    <w:rsid w:val="00F0251A"/>
    <w:rsid w:val="00F0393B"/>
    <w:rsid w:val="00F15D08"/>
    <w:rsid w:val="00F313DD"/>
    <w:rsid w:val="00F36C4C"/>
    <w:rsid w:val="00F378BE"/>
    <w:rsid w:val="00F43120"/>
    <w:rsid w:val="00F44FF2"/>
    <w:rsid w:val="00F45F26"/>
    <w:rsid w:val="00F61DBF"/>
    <w:rsid w:val="00F64378"/>
    <w:rsid w:val="00F67FC3"/>
    <w:rsid w:val="00F763A4"/>
    <w:rsid w:val="00F80D67"/>
    <w:rsid w:val="00F81CF2"/>
    <w:rsid w:val="00F82A04"/>
    <w:rsid w:val="00F83863"/>
    <w:rsid w:val="00F83DF3"/>
    <w:rsid w:val="00F91725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003E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3E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3</cp:revision>
  <cp:lastPrinted>2001-04-23T09:30:00Z</cp:lastPrinted>
  <dcterms:created xsi:type="dcterms:W3CDTF">2023-08-07T11:28:00Z</dcterms:created>
  <dcterms:modified xsi:type="dcterms:W3CDTF">2023-08-07T11:28:00Z</dcterms:modified>
</cp:coreProperties>
</file>